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922DFF">
      <w:r>
        <w:t>Задание к СРО</w:t>
      </w:r>
      <w:r w:rsidR="00F7333B">
        <w:t xml:space="preserve"> 2</w:t>
      </w:r>
      <w:bookmarkStart w:id="0" w:name="_GoBack"/>
      <w:bookmarkEnd w:id="0"/>
      <w:r>
        <w:t>:</w:t>
      </w:r>
    </w:p>
    <w:p w:rsidR="00922DFF" w:rsidRDefault="00922DFF" w:rsidP="00922DFF">
      <w:pPr>
        <w:pStyle w:val="a3"/>
        <w:numPr>
          <w:ilvl w:val="0"/>
          <w:numId w:val="1"/>
        </w:numPr>
      </w:pPr>
      <w:r>
        <w:t xml:space="preserve">Заполнить </w:t>
      </w:r>
      <w:r w:rsidR="00F7333B">
        <w:t xml:space="preserve">журнал регистрации несчастных </w:t>
      </w:r>
      <w:proofErr w:type="spellStart"/>
      <w:r w:rsidR="00F7333B">
        <w:t>случаев</w:t>
      </w:r>
      <w:proofErr w:type="gramStart"/>
      <w:r w:rsidR="00F7333B">
        <w:t>,с</w:t>
      </w:r>
      <w:proofErr w:type="gramEnd"/>
      <w:r w:rsidR="00F7333B">
        <w:t>вязанных</w:t>
      </w:r>
      <w:proofErr w:type="spellEnd"/>
      <w:r w:rsidR="00F7333B">
        <w:t xml:space="preserve"> с трудовой деятельностью и иных повреждений здоровья на производстве</w:t>
      </w:r>
      <w:r>
        <w:t>, установленн</w:t>
      </w:r>
      <w:r w:rsidR="00F7333B">
        <w:t>ой формы</w:t>
      </w:r>
      <w:r>
        <w:t xml:space="preserve"> в РК.</w:t>
      </w:r>
      <w:r w:rsidR="00F7333B">
        <w:t xml:space="preserve"> (Приложение 7. к приказу Министра здравоохранения и соц. развития РК от28.12.2015 №1055)</w:t>
      </w:r>
    </w:p>
    <w:p w:rsidR="00710B20" w:rsidRPr="00710B20" w:rsidRDefault="00710B20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710B20">
        <w:rPr>
          <w:rFonts w:cs="Times New Roman"/>
          <w:color w:val="000000"/>
          <w:szCs w:val="28"/>
        </w:rPr>
        <w:t xml:space="preserve">Форма </w:t>
      </w:r>
      <w:r w:rsidR="00F7333B">
        <w:rPr>
          <w:rFonts w:cs="Times New Roman"/>
          <w:color w:val="000000"/>
          <w:szCs w:val="28"/>
        </w:rPr>
        <w:t>журнала</w:t>
      </w:r>
      <w:r w:rsidRPr="00710B20">
        <w:rPr>
          <w:rFonts w:cs="Times New Roman"/>
          <w:color w:val="000000"/>
          <w:szCs w:val="28"/>
        </w:rPr>
        <w:t xml:space="preserve"> имеется </w:t>
      </w:r>
      <w:r>
        <w:rPr>
          <w:rFonts w:cs="Times New Roman"/>
          <w:color w:val="000000"/>
          <w:szCs w:val="28"/>
        </w:rPr>
        <w:t>в</w:t>
      </w:r>
      <w:r w:rsidRPr="00710B20">
        <w:rPr>
          <w:rFonts w:cs="Times New Roman"/>
          <w:color w:val="000000"/>
          <w:szCs w:val="28"/>
        </w:rPr>
        <w:t xml:space="preserve"> Информационно-правовой системе нормативных правовых актов РК</w:t>
      </w:r>
    </w:p>
    <w:p w:rsidR="00922DFF" w:rsidRPr="00922DFF" w:rsidRDefault="00922DFF" w:rsidP="00922DFF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>
        <w:rPr>
          <w:rFonts w:cs="Times New Roman"/>
          <w:color w:val="000000"/>
          <w:szCs w:val="28"/>
        </w:rPr>
        <w:t>Исходные данные принимаются самостоятельно, с учетом анализа документов с предприятий практики.</w:t>
      </w:r>
    </w:p>
    <w:sectPr w:rsidR="00922DFF" w:rsidRPr="00922DF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E6BD1"/>
    <w:multiLevelType w:val="hybridMultilevel"/>
    <w:tmpl w:val="E02E0666"/>
    <w:lvl w:ilvl="0" w:tplc="32E61D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7AF"/>
    <w:rsid w:val="000A0D77"/>
    <w:rsid w:val="00710B20"/>
    <w:rsid w:val="00922DFF"/>
    <w:rsid w:val="00A16FDA"/>
    <w:rsid w:val="00DF7E7C"/>
    <w:rsid w:val="00F7333B"/>
    <w:rsid w:val="00FD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2020-09-23T18:15:00Z</dcterms:created>
  <dcterms:modified xsi:type="dcterms:W3CDTF">2020-09-23T18:18:00Z</dcterms:modified>
</cp:coreProperties>
</file>